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2E0" w:rsidRPr="00EB22E0" w:rsidRDefault="00A87925" w:rsidP="00EB22E0">
      <w:pPr>
        <w:shd w:val="clear" w:color="auto" w:fill="FFFFFF"/>
        <w:spacing w:after="75" w:line="240" w:lineRule="auto"/>
        <w:outlineLvl w:val="1"/>
        <w:rPr>
          <w:rFonts w:ascii="Ubuntu Condensed" w:eastAsia="Times New Roman" w:hAnsi="Ubuntu Condensed" w:cs="Times New Roman"/>
          <w:b/>
          <w:bCs/>
          <w:caps/>
          <w:color w:val="1BA39C"/>
          <w:sz w:val="48"/>
          <w:szCs w:val="48"/>
          <w:lang w:eastAsia="ru-RU"/>
        </w:rPr>
      </w:pPr>
      <w:bookmarkStart w:id="0" w:name="_GoBack"/>
      <w:bookmarkEnd w:id="0"/>
      <w:r>
        <w:rPr>
          <w:rFonts w:ascii="Ubuntu Condensed" w:eastAsia="Times New Roman" w:hAnsi="Ubuntu Condensed" w:cs="Times New Roman"/>
          <w:b/>
          <w:bCs/>
          <w:caps/>
          <w:color w:val="1BA39C"/>
          <w:sz w:val="48"/>
          <w:szCs w:val="48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2.5pt;height:96pt">
            <v:imagedata r:id="rId4" o:title="v-konkurse-pedagogicheskii-debyut-poyavyatsya-novye-nominacii_min"/>
          </v:shape>
        </w:pict>
      </w:r>
      <w:r w:rsidR="00EB22E0" w:rsidRPr="00EB22E0">
        <w:rPr>
          <w:rFonts w:ascii="Ubuntu Condensed" w:eastAsia="Times New Roman" w:hAnsi="Ubuntu Condensed" w:cs="Times New Roman"/>
          <w:b/>
          <w:bCs/>
          <w:caps/>
          <w:color w:val="1BA39C"/>
          <w:sz w:val="48"/>
          <w:szCs w:val="48"/>
          <w:lang w:eastAsia="ru-RU"/>
        </w:rPr>
        <w:t>В КОНКУРСЕ "ПЕДАГОГИЧЕСКИЙ ДЕБЮТ" ПОЯВЯТСЯ НОВЫЕ НОМИНАЦИИ</w:t>
      </w:r>
    </w:p>
    <w:p w:rsidR="00EB22E0" w:rsidRPr="00EB22E0" w:rsidRDefault="00EB22E0" w:rsidP="00EB22E0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666666"/>
          <w:sz w:val="18"/>
          <w:szCs w:val="18"/>
          <w:lang w:eastAsia="ru-RU"/>
        </w:rPr>
      </w:pPr>
      <w:r>
        <w:rPr>
          <w:rFonts w:ascii="Ubuntu Condensed" w:eastAsia="Times New Roman" w:hAnsi="Ubuntu Condensed" w:cs="Times New Roman"/>
          <w:color w:val="FFB72A"/>
          <w:sz w:val="24"/>
          <w:szCs w:val="24"/>
          <w:lang w:eastAsia="ru-RU"/>
        </w:rPr>
        <w:t xml:space="preserve"> </w:t>
      </w:r>
    </w:p>
    <w:p w:rsidR="00EB22E0" w:rsidRPr="00EB22E0" w:rsidRDefault="00EB22E0" w:rsidP="00EB22E0">
      <w:pPr>
        <w:shd w:val="clear" w:color="auto" w:fill="FFFFFF"/>
        <w:spacing w:after="0" w:line="240" w:lineRule="auto"/>
        <w:rPr>
          <w:rFonts w:ascii="Georgia" w:eastAsia="Times New Roman" w:hAnsi="Georgia" w:cs="Times New Roman"/>
          <w:color w:val="333333"/>
          <w:sz w:val="21"/>
          <w:szCs w:val="21"/>
          <w:lang w:eastAsia="ru-RU"/>
        </w:rPr>
      </w:pPr>
      <w:r>
        <w:rPr>
          <w:rFonts w:ascii="Georgia" w:eastAsia="Times New Roman" w:hAnsi="Georgia" w:cs="Times New Roman"/>
          <w:color w:val="666666"/>
          <w:sz w:val="18"/>
          <w:szCs w:val="18"/>
          <w:lang w:eastAsia="ru-RU"/>
        </w:rPr>
        <w:t xml:space="preserve"> </w:t>
      </w:r>
    </w:p>
    <w:p w:rsidR="00EB22E0" w:rsidRPr="00EB22E0" w:rsidRDefault="00EB22E0" w:rsidP="00EB22E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b/>
          <w:color w:val="333333"/>
          <w:sz w:val="28"/>
          <w:szCs w:val="28"/>
          <w:lang w:eastAsia="ru-RU"/>
        </w:rPr>
      </w:pPr>
      <w:r w:rsidRPr="00EB22E0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 xml:space="preserve">5 декабря в Государственной Думе Российской Федерации прошло заседание Оргкомитета Всероссийского конкурса "Педагогический дебют" - 2019. На заседании обсуждались организационные вопросы проведения конкурса, были утверждены составы экспертной комиссии первого (заочного) тура, жюри и счётная комиссия второго (очного) тура, который пройдёт в марте 2019 года в Москве. </w:t>
      </w:r>
      <w:r w:rsidRPr="00EB22E0">
        <w:rPr>
          <w:rFonts w:ascii="Georgia" w:eastAsia="Times New Roman" w:hAnsi="Georgia" w:cs="Times New Roman"/>
          <w:b/>
          <w:color w:val="333333"/>
          <w:sz w:val="28"/>
          <w:szCs w:val="28"/>
          <w:lang w:eastAsia="ru-RU"/>
        </w:rPr>
        <w:t>В этом году в конкурсе объявлены две новые номинации: "Молодые вожатые" и "Молодые воспитатели дошкольных образовательных организаций".</w:t>
      </w:r>
    </w:p>
    <w:p w:rsidR="00EB22E0" w:rsidRPr="00EB22E0" w:rsidRDefault="00EB22E0" w:rsidP="00EB22E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EB22E0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В 2006 году Ассоциация лучших школ и Фонд поддержки российского учительства при участии Общероссийского Профсоюза образования объявили первый Всероссийский конкурс "Педагогический дебют".</w:t>
      </w:r>
    </w:p>
    <w:p w:rsidR="00EB22E0" w:rsidRPr="00EB22E0" w:rsidRDefault="00EB22E0" w:rsidP="00EB22E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EB22E0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За эти годы конкурс стал ярким событием в образовании России. Конкурс даёт возможность поощрить лучших молодых педагогов России, широко представить профессию педагога общественности через средства массовой информации.</w:t>
      </w:r>
    </w:p>
    <w:p w:rsidR="00EB22E0" w:rsidRPr="00EB22E0" w:rsidRDefault="00EB22E0" w:rsidP="00EB22E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EB22E0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Участники конкурса - молодые педагоги, стаж которых не превышает пяти лет.</w:t>
      </w:r>
    </w:p>
    <w:p w:rsidR="00EB22E0" w:rsidRPr="00EB22E0" w:rsidRDefault="00EB22E0" w:rsidP="00EB22E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EB22E0"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  <w:t>С 2015 года конкурс проводится по пяти номинациям: "Молодые учителя", "Молодые педагоги-психологи", "Молодые педагоги дополнительного образования", "Молодые управленцы", "Молодые руководители дошкольных образовательных организаций", и, как уже было сказано выше, в этом году решением оргкомитета в конкурс добавлены две новые номинации - "Молодые вожатые" и "Молодые педагоги дошкольных образовательных организаций".</w:t>
      </w:r>
    </w:p>
    <w:p w:rsidR="00EB22E0" w:rsidRPr="00EB22E0" w:rsidRDefault="00EB22E0" w:rsidP="00EB22E0">
      <w:pPr>
        <w:shd w:val="clear" w:color="auto" w:fill="FFFFFF"/>
        <w:spacing w:after="150" w:line="240" w:lineRule="auto"/>
        <w:rPr>
          <w:rFonts w:ascii="Georgia" w:eastAsia="Times New Roman" w:hAnsi="Georgia" w:cs="Times New Roman"/>
          <w:color w:val="333333"/>
          <w:sz w:val="28"/>
          <w:szCs w:val="28"/>
          <w:lang w:eastAsia="ru-RU"/>
        </w:rPr>
      </w:pPr>
      <w:r w:rsidRPr="00EB22E0">
        <w:rPr>
          <w:rFonts w:ascii="Georgia" w:eastAsia="Times New Roman" w:hAnsi="Georgia" w:cs="Times New Roman"/>
          <w:b/>
          <w:bCs/>
          <w:color w:val="333333"/>
          <w:sz w:val="28"/>
          <w:szCs w:val="28"/>
          <w:lang w:eastAsia="ru-RU"/>
        </w:rPr>
        <w:t>Источник: пресс-служба Общероссийского профсоюза образования</w:t>
      </w:r>
    </w:p>
    <w:p w:rsidR="00601FC6" w:rsidRPr="00EB22E0" w:rsidRDefault="00EB22E0">
      <w:pPr>
        <w:rPr>
          <w:sz w:val="28"/>
          <w:szCs w:val="28"/>
        </w:rPr>
      </w:pPr>
      <w:r w:rsidRPr="00EB22E0">
        <w:rPr>
          <w:sz w:val="28"/>
          <w:szCs w:val="28"/>
        </w:rPr>
        <w:t xml:space="preserve"> </w:t>
      </w:r>
    </w:p>
    <w:sectPr w:rsidR="00601FC6" w:rsidRPr="00EB22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Ubuntu Condensed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93F"/>
    <w:rsid w:val="00601FC6"/>
    <w:rsid w:val="00A87925"/>
    <w:rsid w:val="00D6393F"/>
    <w:rsid w:val="00EB2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37DDBE-F587-41BB-878E-BDA778DE8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EB22E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B22E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EB22E0"/>
    <w:rPr>
      <w:color w:val="0000FF"/>
      <w:u w:val="single"/>
    </w:rPr>
  </w:style>
  <w:style w:type="character" w:customStyle="1" w:styleId="fs12">
    <w:name w:val="fs12"/>
    <w:basedOn w:val="a0"/>
    <w:rsid w:val="00EB22E0"/>
  </w:style>
  <w:style w:type="paragraph" w:styleId="a4">
    <w:name w:val="Normal (Web)"/>
    <w:basedOn w:val="a"/>
    <w:uiPriority w:val="99"/>
    <w:semiHidden/>
    <w:unhideWhenUsed/>
    <w:rsid w:val="00EB22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B22E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879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879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333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085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022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0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98403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4</cp:revision>
  <cp:lastPrinted>2018-12-11T14:36:00Z</cp:lastPrinted>
  <dcterms:created xsi:type="dcterms:W3CDTF">2018-12-11T14:30:00Z</dcterms:created>
  <dcterms:modified xsi:type="dcterms:W3CDTF">2018-12-11T14:36:00Z</dcterms:modified>
</cp:coreProperties>
</file>